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979B8" w14:textId="77777777" w:rsidR="008F3167" w:rsidRPr="008F3167" w:rsidRDefault="008F3167" w:rsidP="008F3167">
      <w:pPr>
        <w:rPr>
          <w:rFonts w:ascii="Arial" w:eastAsia="Times New Roman" w:hAnsi="Arial" w:cs="Arial"/>
          <w:color w:val="050505"/>
          <w:sz w:val="23"/>
          <w:szCs w:val="23"/>
          <w:lang w:eastAsia="fr-FR"/>
        </w:rPr>
      </w:pPr>
      <w:r w:rsidRPr="008F3167">
        <w:rPr>
          <w:rFonts w:ascii="Arial" w:eastAsia="Times New Roman" w:hAnsi="Arial" w:cs="Arial"/>
          <w:color w:val="050505"/>
          <w:sz w:val="23"/>
          <w:szCs w:val="23"/>
          <w:lang w:eastAsia="fr-FR"/>
        </w:rPr>
        <w:t>′′ Le prochain conflit se déroulera entre la Religion de Dieu et la Religion d'État, entre le Christ et l'Antéchrist : ce dernier déguisé en chef politique ′′</w:t>
      </w:r>
    </w:p>
    <w:p w14:paraId="2E6F4403" w14:textId="77777777" w:rsidR="008F3167" w:rsidRPr="008F3167" w:rsidRDefault="008F3167" w:rsidP="008F3167">
      <w:pPr>
        <w:rPr>
          <w:rFonts w:ascii="Arial" w:eastAsia="Times New Roman" w:hAnsi="Arial" w:cs="Arial"/>
          <w:color w:val="050505"/>
          <w:sz w:val="23"/>
          <w:szCs w:val="23"/>
          <w:lang w:eastAsia="fr-FR"/>
        </w:rPr>
      </w:pPr>
      <w:r w:rsidRPr="008F3167">
        <w:rPr>
          <w:rFonts w:ascii="Arial" w:eastAsia="Times New Roman" w:hAnsi="Arial" w:cs="Arial"/>
          <w:color w:val="050505"/>
          <w:sz w:val="23"/>
          <w:szCs w:val="23"/>
          <w:lang w:eastAsia="fr-FR"/>
        </w:rPr>
        <w:t>Jamais auparavant dans l'histoire humaine, le pouvoir spirituel n'a été aussi sans défense contre le pouvoir politique ; jamais auparavant, le pouvoir politique n'a usurpé dans une telle mesure le pouvoir spirituel. Jésus-Christ a souffert sous Ponce Pilate ; ce n'est pas Ponce Pilée qui a souffert sous Jésus-Christ. Aujourd'hui, le vrai danger n'est pas la religion dans la politique, mais la politique dans la religion.</w:t>
      </w:r>
    </w:p>
    <w:p w14:paraId="7D90FB75" w14:textId="77777777" w:rsidR="008F3167" w:rsidRPr="008F3167" w:rsidRDefault="008F3167" w:rsidP="008F3167">
      <w:pPr>
        <w:rPr>
          <w:rFonts w:ascii="Arial" w:eastAsia="Times New Roman" w:hAnsi="Arial" w:cs="Arial"/>
          <w:color w:val="050505"/>
          <w:sz w:val="23"/>
          <w:szCs w:val="23"/>
          <w:lang w:eastAsia="fr-FR"/>
        </w:rPr>
      </w:pPr>
      <w:r w:rsidRPr="008F3167">
        <w:rPr>
          <w:rFonts w:ascii="Arial" w:eastAsia="Times New Roman" w:hAnsi="Arial" w:cs="Arial"/>
          <w:color w:val="050505"/>
          <w:sz w:val="23"/>
          <w:szCs w:val="23"/>
          <w:lang w:eastAsia="fr-FR"/>
        </w:rPr>
        <w:t>Pour la première fois dans l'histoire du christianisme, la politique, qui a commencé par se séparer de la morale et de la religion, a compris que l'homme ne pouvait pas vivre de pain, alors il a tenté de capturer l'âme, à travers chacun des mots sortis de sa bouche Dictateur.</w:t>
      </w:r>
    </w:p>
    <w:p w14:paraId="3E0BA593" w14:textId="77777777" w:rsidR="008F3167" w:rsidRPr="008F3167" w:rsidRDefault="008F3167" w:rsidP="008F3167">
      <w:pPr>
        <w:rPr>
          <w:rFonts w:ascii="Arial" w:eastAsia="Times New Roman" w:hAnsi="Arial" w:cs="Arial"/>
          <w:color w:val="050505"/>
          <w:sz w:val="23"/>
          <w:szCs w:val="23"/>
          <w:lang w:eastAsia="fr-FR"/>
        </w:rPr>
      </w:pPr>
      <w:r w:rsidRPr="008F3167">
        <w:rPr>
          <w:rFonts w:ascii="Arial" w:eastAsia="Times New Roman" w:hAnsi="Arial" w:cs="Arial"/>
          <w:color w:val="050505"/>
          <w:sz w:val="23"/>
          <w:szCs w:val="23"/>
          <w:lang w:eastAsia="fr-FR"/>
        </w:rPr>
        <w:t>Pour la première fois dans la civilisation occidentale chrétienne, le royaume de l'Antéchrist a acquis la forme politique et la substance sociale, surplombant et combattant le christianisme dans son essence d'Anti-église : avec ses dogmes, ses écritures, son infaillibilité, sa hiérarchie, son patron visible, ses missionnaires, et son chef invisible, trop terrible pour prononcer son nom.</w:t>
      </w:r>
    </w:p>
    <w:p w14:paraId="5FDBCBCC" w14:textId="77777777" w:rsidR="008F3167" w:rsidRPr="008F3167" w:rsidRDefault="008F3167" w:rsidP="008F3167">
      <w:pPr>
        <w:rPr>
          <w:rFonts w:ascii="Arial" w:eastAsia="Times New Roman" w:hAnsi="Arial" w:cs="Arial"/>
          <w:color w:val="050505"/>
          <w:sz w:val="23"/>
          <w:szCs w:val="23"/>
          <w:lang w:eastAsia="fr-FR"/>
        </w:rPr>
      </w:pPr>
      <w:r w:rsidRPr="008F3167">
        <w:rPr>
          <w:rFonts w:ascii="Arial" w:eastAsia="Times New Roman" w:hAnsi="Arial" w:cs="Arial"/>
          <w:color w:val="050505"/>
          <w:sz w:val="23"/>
          <w:szCs w:val="23"/>
          <w:lang w:eastAsia="fr-FR"/>
        </w:rPr>
        <w:t xml:space="preserve">À nos jours, dans certaines nations, la religion n'existe que parce qu'elle est tolérée par un dictateur politique. Sans persécuter activement l'Église, elle usurpe ses fonctions, ne donne les cartes de pain qu'à ceux qui conspirent contre la religion, tente de créer une uniformité idéologique en supprimant quiconque s'oppose à cette idéologie, et, avec le seul poids de la propagande d'État, prévoit d'organiser l'organisation sociale des masses sur une base purement séculaire et </w:t>
      </w:r>
      <w:proofErr w:type="spellStart"/>
      <w:r w:rsidRPr="008F3167">
        <w:rPr>
          <w:rFonts w:ascii="Arial" w:eastAsia="Times New Roman" w:hAnsi="Arial" w:cs="Arial"/>
          <w:color w:val="050505"/>
          <w:sz w:val="23"/>
          <w:szCs w:val="23"/>
          <w:lang w:eastAsia="fr-FR"/>
        </w:rPr>
        <w:t>anti-religieuse</w:t>
      </w:r>
      <w:proofErr w:type="spellEnd"/>
      <w:r w:rsidRPr="008F3167">
        <w:rPr>
          <w:rFonts w:ascii="Arial" w:eastAsia="Times New Roman" w:hAnsi="Arial" w:cs="Arial"/>
          <w:color w:val="050505"/>
          <w:sz w:val="23"/>
          <w:szCs w:val="23"/>
          <w:lang w:eastAsia="fr-FR"/>
        </w:rPr>
        <w:t>.</w:t>
      </w:r>
    </w:p>
    <w:p w14:paraId="0E263152" w14:textId="77777777" w:rsidR="008F3167" w:rsidRPr="008F3167" w:rsidRDefault="008F3167" w:rsidP="008F3167">
      <w:pPr>
        <w:rPr>
          <w:rFonts w:ascii="Arial" w:eastAsia="Times New Roman" w:hAnsi="Arial" w:cs="Arial"/>
          <w:color w:val="050505"/>
          <w:sz w:val="23"/>
          <w:szCs w:val="23"/>
          <w:lang w:eastAsia="fr-FR"/>
        </w:rPr>
      </w:pPr>
      <w:r w:rsidRPr="008F3167">
        <w:rPr>
          <w:rFonts w:ascii="Arial" w:eastAsia="Times New Roman" w:hAnsi="Arial" w:cs="Arial"/>
          <w:color w:val="050505"/>
          <w:sz w:val="23"/>
          <w:szCs w:val="23"/>
          <w:lang w:eastAsia="fr-FR"/>
        </w:rPr>
        <w:t>L ' éducation est en train de politiser de nos jours. L ' État moderne étend sa domination sur des zones étrangères à sa juridiction : la famille, l'éducation, l'âme. Surtout dangereuse devient la concentration de l'opinion publique dans un nombre de plus en plus limité de personnes, étant donné la mécanique avec laquelle on peut disséminer la propagande. Les contours prennent une cruauté particulière.</w:t>
      </w:r>
    </w:p>
    <w:p w14:paraId="6A3ED2F4" w14:textId="77777777" w:rsidR="008F3167" w:rsidRPr="008F3167" w:rsidRDefault="008F3167" w:rsidP="008F3167">
      <w:pPr>
        <w:rPr>
          <w:rFonts w:ascii="Arial" w:eastAsia="Times New Roman" w:hAnsi="Arial" w:cs="Arial"/>
          <w:color w:val="050505"/>
          <w:sz w:val="23"/>
          <w:szCs w:val="23"/>
          <w:lang w:eastAsia="fr-FR"/>
        </w:rPr>
      </w:pPr>
      <w:r w:rsidRPr="008F3167">
        <w:rPr>
          <w:rFonts w:ascii="Arial" w:eastAsia="Times New Roman" w:hAnsi="Arial" w:cs="Arial"/>
          <w:color w:val="050505"/>
          <w:sz w:val="23"/>
          <w:szCs w:val="23"/>
          <w:lang w:eastAsia="fr-FR"/>
        </w:rPr>
        <w:t>Le prochain conflit se déroulera entre la Religion de Dieu et la Religion d'État, entre le Christ et l'Antéchrist : ce dernier déguisé en chef politique.</w:t>
      </w:r>
    </w:p>
    <w:p w14:paraId="072FD561" w14:textId="77777777" w:rsidR="008F3167" w:rsidRPr="008F3167" w:rsidRDefault="008F3167" w:rsidP="008F3167">
      <w:pPr>
        <w:rPr>
          <w:rFonts w:ascii="Arial" w:eastAsia="Times New Roman" w:hAnsi="Arial" w:cs="Arial"/>
          <w:color w:val="050505"/>
          <w:sz w:val="23"/>
          <w:szCs w:val="23"/>
          <w:lang w:eastAsia="fr-FR"/>
        </w:rPr>
      </w:pPr>
      <w:r w:rsidRPr="008F3167">
        <w:rPr>
          <w:rFonts w:ascii="Arial" w:eastAsia="Times New Roman" w:hAnsi="Arial" w:cs="Arial"/>
          <w:color w:val="050505"/>
          <w:sz w:val="23"/>
          <w:szCs w:val="23"/>
          <w:lang w:eastAsia="fr-FR"/>
        </w:rPr>
        <w:t xml:space="preserve">(Fulton J. </w:t>
      </w:r>
      <w:proofErr w:type="spellStart"/>
      <w:r w:rsidRPr="008F3167">
        <w:rPr>
          <w:rFonts w:ascii="Arial" w:eastAsia="Times New Roman" w:hAnsi="Arial" w:cs="Arial"/>
          <w:color w:val="050505"/>
          <w:sz w:val="23"/>
          <w:szCs w:val="23"/>
          <w:lang w:eastAsia="fr-FR"/>
        </w:rPr>
        <w:t>Sheen</w:t>
      </w:r>
      <w:proofErr w:type="spellEnd"/>
      <w:r w:rsidRPr="008F3167">
        <w:rPr>
          <w:rFonts w:ascii="Arial" w:eastAsia="Times New Roman" w:hAnsi="Arial" w:cs="Arial"/>
          <w:color w:val="050505"/>
          <w:sz w:val="23"/>
          <w:szCs w:val="23"/>
          <w:lang w:eastAsia="fr-FR"/>
        </w:rPr>
        <w:t>, de ′′ Personnages de la passion ′′ 1947)</w:t>
      </w:r>
    </w:p>
    <w:p w14:paraId="06D6E167" w14:textId="77777777" w:rsidR="008F3167" w:rsidRDefault="008F3167"/>
    <w:sectPr w:rsidR="008F31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167"/>
    <w:rsid w:val="008F316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14:docId w14:val="01221E92"/>
  <w15:chartTrackingRefBased/>
  <w15:docId w15:val="{8739161A-7A7A-B44C-98A0-43C6B03F0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090100">
      <w:bodyDiv w:val="1"/>
      <w:marLeft w:val="0"/>
      <w:marRight w:val="0"/>
      <w:marTop w:val="0"/>
      <w:marBottom w:val="0"/>
      <w:divBdr>
        <w:top w:val="none" w:sz="0" w:space="0" w:color="auto"/>
        <w:left w:val="none" w:sz="0" w:space="0" w:color="auto"/>
        <w:bottom w:val="none" w:sz="0" w:space="0" w:color="auto"/>
        <w:right w:val="none" w:sz="0" w:space="0" w:color="auto"/>
      </w:divBdr>
      <w:divsChild>
        <w:div w:id="2068920180">
          <w:marLeft w:val="0"/>
          <w:marRight w:val="0"/>
          <w:marTop w:val="0"/>
          <w:marBottom w:val="0"/>
          <w:divBdr>
            <w:top w:val="none" w:sz="0" w:space="0" w:color="auto"/>
            <w:left w:val="none" w:sz="0" w:space="0" w:color="auto"/>
            <w:bottom w:val="none" w:sz="0" w:space="0" w:color="auto"/>
            <w:right w:val="none" w:sz="0" w:space="0" w:color="auto"/>
          </w:divBdr>
        </w:div>
        <w:div w:id="2086754207">
          <w:marLeft w:val="0"/>
          <w:marRight w:val="0"/>
          <w:marTop w:val="0"/>
          <w:marBottom w:val="0"/>
          <w:divBdr>
            <w:top w:val="none" w:sz="0" w:space="0" w:color="auto"/>
            <w:left w:val="none" w:sz="0" w:space="0" w:color="auto"/>
            <w:bottom w:val="none" w:sz="0" w:space="0" w:color="auto"/>
            <w:right w:val="none" w:sz="0" w:space="0" w:color="auto"/>
          </w:divBdr>
        </w:div>
        <w:div w:id="535436540">
          <w:marLeft w:val="0"/>
          <w:marRight w:val="0"/>
          <w:marTop w:val="0"/>
          <w:marBottom w:val="0"/>
          <w:divBdr>
            <w:top w:val="none" w:sz="0" w:space="0" w:color="auto"/>
            <w:left w:val="none" w:sz="0" w:space="0" w:color="auto"/>
            <w:bottom w:val="none" w:sz="0" w:space="0" w:color="auto"/>
            <w:right w:val="none" w:sz="0" w:space="0" w:color="auto"/>
          </w:divBdr>
        </w:div>
        <w:div w:id="1916666291">
          <w:marLeft w:val="0"/>
          <w:marRight w:val="0"/>
          <w:marTop w:val="0"/>
          <w:marBottom w:val="0"/>
          <w:divBdr>
            <w:top w:val="none" w:sz="0" w:space="0" w:color="auto"/>
            <w:left w:val="none" w:sz="0" w:space="0" w:color="auto"/>
            <w:bottom w:val="none" w:sz="0" w:space="0" w:color="auto"/>
            <w:right w:val="none" w:sz="0" w:space="0" w:color="auto"/>
          </w:divBdr>
        </w:div>
        <w:div w:id="737363835">
          <w:marLeft w:val="0"/>
          <w:marRight w:val="0"/>
          <w:marTop w:val="0"/>
          <w:marBottom w:val="0"/>
          <w:divBdr>
            <w:top w:val="none" w:sz="0" w:space="0" w:color="auto"/>
            <w:left w:val="none" w:sz="0" w:space="0" w:color="auto"/>
            <w:bottom w:val="none" w:sz="0" w:space="0" w:color="auto"/>
            <w:right w:val="none" w:sz="0" w:space="0" w:color="auto"/>
          </w:divBdr>
        </w:div>
        <w:div w:id="1735619052">
          <w:marLeft w:val="0"/>
          <w:marRight w:val="0"/>
          <w:marTop w:val="0"/>
          <w:marBottom w:val="0"/>
          <w:divBdr>
            <w:top w:val="none" w:sz="0" w:space="0" w:color="auto"/>
            <w:left w:val="none" w:sz="0" w:space="0" w:color="auto"/>
            <w:bottom w:val="none" w:sz="0" w:space="0" w:color="auto"/>
            <w:right w:val="none" w:sz="0" w:space="0" w:color="auto"/>
          </w:divBdr>
        </w:div>
        <w:div w:id="470635255">
          <w:marLeft w:val="0"/>
          <w:marRight w:val="0"/>
          <w:marTop w:val="0"/>
          <w:marBottom w:val="0"/>
          <w:divBdr>
            <w:top w:val="none" w:sz="0" w:space="0" w:color="auto"/>
            <w:left w:val="none" w:sz="0" w:space="0" w:color="auto"/>
            <w:bottom w:val="none" w:sz="0" w:space="0" w:color="auto"/>
            <w:right w:val="none" w:sz="0" w:space="0" w:color="auto"/>
          </w:divBdr>
        </w:div>
        <w:div w:id="20356948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364</Words>
  <Characters>2007</Characters>
  <Application>Microsoft Office Word</Application>
  <DocSecurity>0</DocSecurity>
  <Lines>16</Lines>
  <Paragraphs>4</Paragraphs>
  <ScaleCrop>false</ScaleCrop>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myriam stagnaro</dc:creator>
  <cp:keywords/>
  <dc:description/>
  <cp:lastModifiedBy>myriam stagnaro</cp:lastModifiedBy>
  <cp:revision>1</cp:revision>
  <dcterms:created xsi:type="dcterms:W3CDTF">2021-07-17T10:18:00Z</dcterms:created>
  <dcterms:modified xsi:type="dcterms:W3CDTF">2021-07-17T10:19:00Z</dcterms:modified>
</cp:coreProperties>
</file>